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E261" w14:textId="1A918D10" w:rsidR="00DD586A" w:rsidRPr="00DD586A" w:rsidRDefault="00DD586A" w:rsidP="00F32988">
      <w:pPr>
        <w:jc w:val="center"/>
        <w:rPr>
          <w:b/>
          <w:i/>
          <w:iCs/>
          <w:sz w:val="36"/>
        </w:rPr>
      </w:pPr>
      <w:r w:rsidRPr="00DD586A">
        <w:rPr>
          <w:b/>
          <w:i/>
          <w:iCs/>
          <w:sz w:val="36"/>
        </w:rPr>
        <w:t>VÝROČNÍ ZPRÁVA ZA ROK 20</w:t>
      </w:r>
      <w:r w:rsidR="00693409">
        <w:rPr>
          <w:b/>
          <w:i/>
          <w:iCs/>
          <w:sz w:val="36"/>
        </w:rPr>
        <w:t>22</w:t>
      </w:r>
    </w:p>
    <w:p w14:paraId="0480A671" w14:textId="77777777" w:rsidR="00DD586A" w:rsidRPr="00DD586A" w:rsidRDefault="00DD586A" w:rsidP="00A23C14">
      <w:pPr>
        <w:jc w:val="center"/>
        <w:rPr>
          <w:b/>
          <w:i/>
          <w:iCs/>
          <w:sz w:val="36"/>
        </w:rPr>
      </w:pPr>
      <w:r w:rsidRPr="00DD586A">
        <w:rPr>
          <w:b/>
          <w:i/>
          <w:iCs/>
          <w:sz w:val="36"/>
        </w:rPr>
        <w:t xml:space="preserve">O ČINNOSTI V OBLASTI POSKYTOVÁNÍ INFORMACÍ </w:t>
      </w:r>
    </w:p>
    <w:p w14:paraId="567DF2A0" w14:textId="77777777" w:rsidR="00A23C14" w:rsidRPr="00DD586A" w:rsidRDefault="00DD586A" w:rsidP="00A23C14">
      <w:pPr>
        <w:jc w:val="center"/>
        <w:rPr>
          <w:b/>
          <w:i/>
          <w:iCs/>
          <w:sz w:val="36"/>
        </w:rPr>
      </w:pPr>
      <w:r w:rsidRPr="00DD586A">
        <w:rPr>
          <w:b/>
          <w:i/>
          <w:iCs/>
          <w:sz w:val="36"/>
        </w:rPr>
        <w:t xml:space="preserve">dle zákona č. 106/1999 Sb. </w:t>
      </w:r>
    </w:p>
    <w:p w14:paraId="38D1B918" w14:textId="77777777" w:rsidR="000F6441" w:rsidRDefault="000F6441" w:rsidP="00A23C14">
      <w:pPr>
        <w:rPr>
          <w:b/>
          <w:iCs/>
        </w:rPr>
      </w:pPr>
    </w:p>
    <w:p w14:paraId="60B6A6CF" w14:textId="77777777" w:rsidR="009E0116" w:rsidRPr="00DD586A" w:rsidRDefault="00DD586A" w:rsidP="00D350CB">
      <w:pPr>
        <w:jc w:val="both"/>
        <w:rPr>
          <w:iCs/>
          <w:u w:val="single"/>
        </w:rPr>
      </w:pPr>
      <w:r w:rsidRPr="00DD586A">
        <w:rPr>
          <w:iCs/>
          <w:u w:val="single"/>
        </w:rPr>
        <w:t xml:space="preserve">Počet podaných žádostí o informace dle zákona č. 106/1999 Sb. </w:t>
      </w:r>
    </w:p>
    <w:p w14:paraId="5A2A2BEA" w14:textId="453037E3" w:rsidR="009E0116" w:rsidRDefault="00DD586A" w:rsidP="00D350CB">
      <w:pPr>
        <w:jc w:val="both"/>
        <w:rPr>
          <w:iCs/>
        </w:rPr>
      </w:pPr>
      <w:r>
        <w:rPr>
          <w:iCs/>
        </w:rPr>
        <w:t>V roce 20</w:t>
      </w:r>
      <w:r w:rsidR="00693409">
        <w:rPr>
          <w:iCs/>
        </w:rPr>
        <w:t>22</w:t>
      </w:r>
      <w:r>
        <w:rPr>
          <w:iCs/>
        </w:rPr>
        <w:t xml:space="preserve"> nebyly podány žádné žádosti o informace dle zákona č. 106/1999 Sb.</w:t>
      </w:r>
    </w:p>
    <w:p w14:paraId="1EE38C3F" w14:textId="77777777" w:rsidR="00DD586A" w:rsidRPr="00DD586A" w:rsidRDefault="00DD586A" w:rsidP="00D350CB">
      <w:pPr>
        <w:jc w:val="both"/>
        <w:rPr>
          <w:iCs/>
          <w:u w:val="single"/>
        </w:rPr>
      </w:pPr>
      <w:r w:rsidRPr="00DD586A">
        <w:rPr>
          <w:iCs/>
          <w:u w:val="single"/>
        </w:rPr>
        <w:t>Počet podaných odvolání proti rozhodnutí:</w:t>
      </w:r>
    </w:p>
    <w:p w14:paraId="1A88175E" w14:textId="47F0C667" w:rsidR="009E0116" w:rsidRDefault="00DD586A" w:rsidP="00D350CB">
      <w:pPr>
        <w:jc w:val="both"/>
        <w:rPr>
          <w:iCs/>
        </w:rPr>
      </w:pPr>
      <w:r>
        <w:rPr>
          <w:iCs/>
        </w:rPr>
        <w:t>V roce 20</w:t>
      </w:r>
      <w:r w:rsidR="00693409">
        <w:rPr>
          <w:iCs/>
        </w:rPr>
        <w:t>22</w:t>
      </w:r>
      <w:r>
        <w:rPr>
          <w:iCs/>
        </w:rPr>
        <w:t xml:space="preserve"> nebylo podáno žádné odvolání proti rozhodnutí.</w:t>
      </w:r>
    </w:p>
    <w:p w14:paraId="71F539C0" w14:textId="77777777" w:rsidR="00DD586A" w:rsidRPr="00DD586A" w:rsidRDefault="00DD586A" w:rsidP="00D350CB">
      <w:pPr>
        <w:jc w:val="both"/>
        <w:rPr>
          <w:iCs/>
          <w:u w:val="single"/>
        </w:rPr>
      </w:pPr>
      <w:r w:rsidRPr="00DD586A">
        <w:rPr>
          <w:iCs/>
          <w:u w:val="single"/>
        </w:rPr>
        <w:t xml:space="preserve">Opis podstatných částí každého soudního rozhodnutí: </w:t>
      </w:r>
    </w:p>
    <w:p w14:paraId="67B57B53" w14:textId="08694B36" w:rsidR="009E0116" w:rsidRDefault="00DD586A" w:rsidP="00D350CB">
      <w:pPr>
        <w:jc w:val="both"/>
        <w:rPr>
          <w:iCs/>
        </w:rPr>
      </w:pPr>
      <w:r>
        <w:rPr>
          <w:iCs/>
        </w:rPr>
        <w:t>V roce 20</w:t>
      </w:r>
      <w:r w:rsidR="00693409">
        <w:rPr>
          <w:iCs/>
        </w:rPr>
        <w:t>22</w:t>
      </w:r>
      <w:r>
        <w:rPr>
          <w:iCs/>
        </w:rPr>
        <w:t xml:space="preserve"> nebylo v takové věci vydáno žádné soudní rozhodnutí.</w:t>
      </w:r>
    </w:p>
    <w:p w14:paraId="384913AB" w14:textId="77777777" w:rsidR="00DD586A" w:rsidRPr="00DD586A" w:rsidRDefault="00DD586A" w:rsidP="00D350CB">
      <w:pPr>
        <w:jc w:val="both"/>
        <w:rPr>
          <w:iCs/>
          <w:u w:val="single"/>
        </w:rPr>
      </w:pPr>
      <w:r w:rsidRPr="00DD586A">
        <w:rPr>
          <w:iCs/>
          <w:u w:val="single"/>
        </w:rPr>
        <w:t>Počet poskytnutých licencí:</w:t>
      </w:r>
    </w:p>
    <w:p w14:paraId="66844BE7" w14:textId="4C89F0BF" w:rsidR="009E0116" w:rsidRDefault="00DD586A" w:rsidP="00D350CB">
      <w:pPr>
        <w:jc w:val="both"/>
        <w:rPr>
          <w:iCs/>
        </w:rPr>
      </w:pPr>
      <w:r>
        <w:rPr>
          <w:iCs/>
        </w:rPr>
        <w:t>V roce 20</w:t>
      </w:r>
      <w:r w:rsidR="00693409">
        <w:rPr>
          <w:iCs/>
        </w:rPr>
        <w:t xml:space="preserve">22 </w:t>
      </w:r>
      <w:r>
        <w:rPr>
          <w:iCs/>
        </w:rPr>
        <w:t>nebyla poskytnuta žádná výhradní licence.</w:t>
      </w:r>
    </w:p>
    <w:p w14:paraId="7C60D360" w14:textId="77777777" w:rsidR="00DD586A" w:rsidRPr="00DD586A" w:rsidRDefault="00DD586A" w:rsidP="00D350CB">
      <w:pPr>
        <w:jc w:val="both"/>
        <w:rPr>
          <w:iCs/>
          <w:u w:val="single"/>
        </w:rPr>
      </w:pPr>
      <w:r w:rsidRPr="00DD586A">
        <w:rPr>
          <w:iCs/>
          <w:u w:val="single"/>
        </w:rPr>
        <w:t>Počet stížností podaných podle § 16a, důvody jejich podání a stručný popis jejich vyřízení:</w:t>
      </w:r>
    </w:p>
    <w:p w14:paraId="299A10BF" w14:textId="552634B4" w:rsidR="009E0116" w:rsidRDefault="00DD586A" w:rsidP="00D350CB">
      <w:pPr>
        <w:jc w:val="both"/>
        <w:rPr>
          <w:iCs/>
        </w:rPr>
      </w:pPr>
      <w:r>
        <w:rPr>
          <w:iCs/>
        </w:rPr>
        <w:t>V roce 20</w:t>
      </w:r>
      <w:r w:rsidR="00693409">
        <w:rPr>
          <w:iCs/>
        </w:rPr>
        <w:t>22</w:t>
      </w:r>
      <w:r>
        <w:rPr>
          <w:iCs/>
        </w:rPr>
        <w:t xml:space="preserve"> nebyla podána stížnosti na neposkytování informací.</w:t>
      </w:r>
    </w:p>
    <w:p w14:paraId="1681476E" w14:textId="77777777" w:rsidR="00DD586A" w:rsidRPr="00DD586A" w:rsidRDefault="00DD586A" w:rsidP="00D350CB">
      <w:pPr>
        <w:jc w:val="both"/>
        <w:rPr>
          <w:iCs/>
          <w:u w:val="single"/>
        </w:rPr>
      </w:pPr>
      <w:r w:rsidRPr="00DD586A">
        <w:rPr>
          <w:iCs/>
          <w:u w:val="single"/>
        </w:rPr>
        <w:t>Další informace vztahující se k uplatňování výše uvedeného zákona:</w:t>
      </w:r>
    </w:p>
    <w:p w14:paraId="789E0AD8" w14:textId="77777777" w:rsidR="009E0116" w:rsidRDefault="00DD586A" w:rsidP="00DD58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Na webových stránkách obce Dobrkovice </w:t>
      </w:r>
      <w:hyperlink r:id="rId7" w:history="1">
        <w:r w:rsidRPr="004C4489">
          <w:rPr>
            <w:rStyle w:val="Hypertextovodkaz"/>
            <w:iCs/>
          </w:rPr>
          <w:t>www.dobrkovice.cz</w:t>
        </w:r>
      </w:hyperlink>
      <w:r>
        <w:rPr>
          <w:iCs/>
        </w:rPr>
        <w:t xml:space="preserve"> jsou zveřejňovány aktuální informace o dění v obci</w:t>
      </w:r>
    </w:p>
    <w:p w14:paraId="6212F009" w14:textId="77777777" w:rsidR="00DD586A" w:rsidRDefault="00DD586A" w:rsidP="00DD58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>Občané a návštěvníci mají možnost získat informace na obecním úřadě.</w:t>
      </w:r>
    </w:p>
    <w:p w14:paraId="0B8F74F2" w14:textId="77777777" w:rsidR="00DD586A" w:rsidRDefault="004150DB" w:rsidP="00DD58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>Na webových stránkách obce jsou zveřejňovány vyhlášky obce, rozpočet a další informace.</w:t>
      </w:r>
    </w:p>
    <w:p w14:paraId="19861C11" w14:textId="77777777" w:rsidR="004150DB" w:rsidRDefault="004150DB" w:rsidP="00DD58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>Obec vydává ročně zpravodaj.</w:t>
      </w:r>
    </w:p>
    <w:p w14:paraId="48EF7BD6" w14:textId="77777777" w:rsidR="004150DB" w:rsidRDefault="004150DB" w:rsidP="004150DB">
      <w:pPr>
        <w:pStyle w:val="Odstavecseseznamem"/>
        <w:jc w:val="both"/>
        <w:rPr>
          <w:iCs/>
        </w:rPr>
      </w:pPr>
    </w:p>
    <w:p w14:paraId="266E9B68" w14:textId="77777777" w:rsidR="004150DB" w:rsidRDefault="004150DB" w:rsidP="004150DB">
      <w:pPr>
        <w:pStyle w:val="Odstavecseseznamem"/>
        <w:jc w:val="both"/>
        <w:rPr>
          <w:iCs/>
        </w:rPr>
      </w:pPr>
    </w:p>
    <w:p w14:paraId="7C4CB660" w14:textId="77777777" w:rsidR="004150DB" w:rsidRDefault="004150DB" w:rsidP="004150DB">
      <w:pPr>
        <w:pStyle w:val="Odstavecseseznamem"/>
        <w:jc w:val="both"/>
        <w:rPr>
          <w:iCs/>
        </w:rPr>
      </w:pPr>
    </w:p>
    <w:p w14:paraId="25FD79A9" w14:textId="77777777" w:rsidR="004150DB" w:rsidRDefault="004150DB" w:rsidP="004150DB">
      <w:pPr>
        <w:pStyle w:val="Odstavecseseznamem"/>
        <w:jc w:val="both"/>
        <w:rPr>
          <w:iCs/>
        </w:rPr>
      </w:pPr>
    </w:p>
    <w:p w14:paraId="08311ABF" w14:textId="77777777" w:rsidR="00F32988" w:rsidRPr="00DD586A" w:rsidRDefault="00F32988" w:rsidP="004150DB">
      <w:pPr>
        <w:pStyle w:val="Odstavecseseznamem"/>
        <w:jc w:val="both"/>
        <w:rPr>
          <w:iCs/>
        </w:rPr>
      </w:pPr>
    </w:p>
    <w:p w14:paraId="5EDBB666" w14:textId="77777777" w:rsidR="00D350CB" w:rsidRDefault="001A0F4E" w:rsidP="004150DB">
      <w:pPr>
        <w:spacing w:after="0" w:line="240" w:lineRule="auto"/>
        <w:ind w:left="5664"/>
        <w:jc w:val="both"/>
        <w:rPr>
          <w:iCs/>
        </w:rPr>
      </w:pPr>
      <w:r>
        <w:rPr>
          <w:iCs/>
        </w:rPr>
        <w:t>B</w:t>
      </w:r>
      <w:r w:rsidR="00D350CB">
        <w:rPr>
          <w:iCs/>
        </w:rPr>
        <w:t xml:space="preserve">řetislav </w:t>
      </w:r>
      <w:proofErr w:type="spellStart"/>
      <w:r w:rsidR="00D350CB">
        <w:rPr>
          <w:iCs/>
        </w:rPr>
        <w:t>Šuranský</w:t>
      </w:r>
      <w:proofErr w:type="spellEnd"/>
    </w:p>
    <w:p w14:paraId="2DF15CEB" w14:textId="77777777" w:rsidR="00D350CB" w:rsidRPr="00D13533" w:rsidRDefault="00F32988" w:rsidP="004150DB">
      <w:pPr>
        <w:spacing w:after="0" w:line="240" w:lineRule="auto"/>
        <w:ind w:left="5664"/>
        <w:jc w:val="both"/>
        <w:rPr>
          <w:iCs/>
        </w:rPr>
      </w:pPr>
      <w:r>
        <w:rPr>
          <w:iCs/>
        </w:rPr>
        <w:t xml:space="preserve">          </w:t>
      </w:r>
      <w:r w:rsidR="00D350CB">
        <w:rPr>
          <w:iCs/>
        </w:rPr>
        <w:t>starosta</w:t>
      </w:r>
    </w:p>
    <w:p w14:paraId="1F86727F" w14:textId="77777777" w:rsidR="00A23C14" w:rsidRDefault="00A23C14" w:rsidP="00A23C14">
      <w:pPr>
        <w:rPr>
          <w:b/>
          <w:i/>
          <w:iCs/>
        </w:rPr>
      </w:pPr>
    </w:p>
    <w:sectPr w:rsidR="00A23C14" w:rsidSect="00301B13">
      <w:headerReference w:type="default" r:id="rId8"/>
      <w:pgSz w:w="11906" w:h="16838"/>
      <w:pgMar w:top="208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0EB9" w14:textId="77777777" w:rsidR="008A2EC1" w:rsidRDefault="008A2EC1" w:rsidP="00301B13">
      <w:pPr>
        <w:spacing w:after="0" w:line="240" w:lineRule="auto"/>
      </w:pPr>
      <w:r>
        <w:separator/>
      </w:r>
    </w:p>
  </w:endnote>
  <w:endnote w:type="continuationSeparator" w:id="0">
    <w:p w14:paraId="0F498ADA" w14:textId="77777777" w:rsidR="008A2EC1" w:rsidRDefault="008A2EC1" w:rsidP="003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1023" w14:textId="77777777" w:rsidR="008A2EC1" w:rsidRDefault="008A2EC1" w:rsidP="00301B13">
      <w:pPr>
        <w:spacing w:after="0" w:line="240" w:lineRule="auto"/>
      </w:pPr>
      <w:r>
        <w:separator/>
      </w:r>
    </w:p>
  </w:footnote>
  <w:footnote w:type="continuationSeparator" w:id="0">
    <w:p w14:paraId="7AAE6785" w14:textId="77777777" w:rsidR="008A2EC1" w:rsidRDefault="008A2EC1" w:rsidP="0030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23E836E" w14:textId="77777777" w:rsidR="00301B13" w:rsidRDefault="00F3298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Obec Dobrkovice, č. p. 61, 760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07  Velký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Ořechov, okres Zlín</w:t>
        </w:r>
      </w:p>
    </w:sdtContent>
  </w:sdt>
  <w:p w14:paraId="4344FBA3" w14:textId="77777777" w:rsidR="00301B13" w:rsidRDefault="0038073B" w:rsidP="0038073B">
    <w:pPr>
      <w:pStyle w:val="Zhlav"/>
    </w:pPr>
    <w:r w:rsidRPr="0038073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F4CF25" wp14:editId="2BBB986F">
          <wp:simplePos x="0" y="0"/>
          <wp:positionH relativeFrom="column">
            <wp:posOffset>-556895</wp:posOffset>
          </wp:positionH>
          <wp:positionV relativeFrom="paragraph">
            <wp:posOffset>-462280</wp:posOffset>
          </wp:positionV>
          <wp:extent cx="847725" cy="962025"/>
          <wp:effectExtent l="19050" t="0" r="9525" b="0"/>
          <wp:wrapNone/>
          <wp:docPr id="6" name="obrázek 1" descr="C:\Documents and Settings\User\Plocha\DOBRKOVICE znak 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locha\DOBRKOVICE znak BAR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766C8A" w14:textId="77777777" w:rsidR="00301B13" w:rsidRDefault="0038073B" w:rsidP="0038073B">
    <w:pPr>
      <w:pStyle w:val="Zhlav"/>
      <w:ind w:left="-993"/>
    </w:pPr>
    <w:r>
      <w:tab/>
    </w:r>
  </w:p>
  <w:p w14:paraId="022EB930" w14:textId="77777777" w:rsidR="0038073B" w:rsidRDefault="0038073B" w:rsidP="0038073B">
    <w:pPr>
      <w:pStyle w:val="Zhlav"/>
      <w:ind w:left="-993"/>
    </w:pPr>
  </w:p>
  <w:p w14:paraId="55830BC0" w14:textId="77777777" w:rsidR="0038073B" w:rsidRPr="00922143" w:rsidRDefault="0038073B" w:rsidP="0038073B">
    <w:pPr>
      <w:pStyle w:val="Zhlav"/>
      <w:ind w:left="-993"/>
      <w:rPr>
        <w:rFonts w:ascii="Arial" w:hAnsi="Arial" w:cs="Arial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75B32"/>
    <w:multiLevelType w:val="hybridMultilevel"/>
    <w:tmpl w:val="4EBE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14"/>
    <w:rsid w:val="00056043"/>
    <w:rsid w:val="00077061"/>
    <w:rsid w:val="0009640D"/>
    <w:rsid w:val="000F6441"/>
    <w:rsid w:val="000F77D8"/>
    <w:rsid w:val="00131D85"/>
    <w:rsid w:val="0015389A"/>
    <w:rsid w:val="001658DD"/>
    <w:rsid w:val="001731BB"/>
    <w:rsid w:val="00182731"/>
    <w:rsid w:val="001A0F4E"/>
    <w:rsid w:val="001B2AA4"/>
    <w:rsid w:val="00213136"/>
    <w:rsid w:val="002354F1"/>
    <w:rsid w:val="002474D3"/>
    <w:rsid w:val="002845D2"/>
    <w:rsid w:val="00301B13"/>
    <w:rsid w:val="003331ED"/>
    <w:rsid w:val="00371293"/>
    <w:rsid w:val="00374EE8"/>
    <w:rsid w:val="0038073B"/>
    <w:rsid w:val="003B7FCB"/>
    <w:rsid w:val="004150DB"/>
    <w:rsid w:val="00442A12"/>
    <w:rsid w:val="004611C1"/>
    <w:rsid w:val="004B398C"/>
    <w:rsid w:val="004D2472"/>
    <w:rsid w:val="0058652E"/>
    <w:rsid w:val="005A5FE5"/>
    <w:rsid w:val="005D6ECE"/>
    <w:rsid w:val="00693409"/>
    <w:rsid w:val="006B5D92"/>
    <w:rsid w:val="006E0CDE"/>
    <w:rsid w:val="007650C8"/>
    <w:rsid w:val="008A125D"/>
    <w:rsid w:val="008A2EC1"/>
    <w:rsid w:val="00922143"/>
    <w:rsid w:val="0094610D"/>
    <w:rsid w:val="009E0116"/>
    <w:rsid w:val="00A23C14"/>
    <w:rsid w:val="00A340FE"/>
    <w:rsid w:val="00A70800"/>
    <w:rsid w:val="00B4312C"/>
    <w:rsid w:val="00B6492A"/>
    <w:rsid w:val="00BB33FF"/>
    <w:rsid w:val="00BF024C"/>
    <w:rsid w:val="00C44F58"/>
    <w:rsid w:val="00C5776B"/>
    <w:rsid w:val="00C849E4"/>
    <w:rsid w:val="00CD1E19"/>
    <w:rsid w:val="00D13533"/>
    <w:rsid w:val="00D31E2E"/>
    <w:rsid w:val="00D33F2D"/>
    <w:rsid w:val="00D350CB"/>
    <w:rsid w:val="00D65BFA"/>
    <w:rsid w:val="00DB6EEF"/>
    <w:rsid w:val="00DD586A"/>
    <w:rsid w:val="00E42C59"/>
    <w:rsid w:val="00ED0E8E"/>
    <w:rsid w:val="00F12CAB"/>
    <w:rsid w:val="00F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11931"/>
  <w15:docId w15:val="{CD847887-DB39-4E2E-B973-8E6581A9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C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301B1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B13"/>
  </w:style>
  <w:style w:type="paragraph" w:styleId="Zpat">
    <w:name w:val="footer"/>
    <w:basedOn w:val="Normln"/>
    <w:link w:val="ZpatChar"/>
    <w:uiPriority w:val="99"/>
    <w:unhideWhenUsed/>
    <w:rsid w:val="003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B13"/>
  </w:style>
  <w:style w:type="paragraph" w:styleId="Odstavecseseznamem">
    <w:name w:val="List Paragraph"/>
    <w:basedOn w:val="Normln"/>
    <w:uiPriority w:val="34"/>
    <w:qFormat/>
    <w:rsid w:val="002354F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Dobrkovice, č. p. 61, 760 07  Velký Ořechov, okres Zlín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Dobrkovice, č. p. 61, 760 07  Velký Ořechov, okres Zlín</dc:title>
  <dc:subject/>
  <dc:creator>User</dc:creator>
  <cp:keywords/>
  <dc:description/>
  <cp:lastModifiedBy>dobrkovice@volny.cz</cp:lastModifiedBy>
  <cp:revision>2</cp:revision>
  <cp:lastPrinted>2018-09-04T07:44:00Z</cp:lastPrinted>
  <dcterms:created xsi:type="dcterms:W3CDTF">2023-02-27T11:38:00Z</dcterms:created>
  <dcterms:modified xsi:type="dcterms:W3CDTF">2023-02-27T11:38:00Z</dcterms:modified>
</cp:coreProperties>
</file>